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8C3" w:rsidRDefault="00934A21">
      <w:pPr>
        <w:pStyle w:val="Corpodetexto"/>
        <w:spacing w:before="52"/>
        <w:ind w:left="3362"/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916305</wp:posOffset>
            </wp:positionH>
            <wp:positionV relativeFrom="paragraph">
              <wp:posOffset>85485</wp:posOffset>
            </wp:positionV>
            <wp:extent cx="1951989" cy="5143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1989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MINISTÉRIO</w:t>
      </w:r>
      <w:r>
        <w:rPr>
          <w:spacing w:val="-1"/>
        </w:rPr>
        <w:t xml:space="preserve"> </w:t>
      </w:r>
      <w:r>
        <w:t>DA EDUCAÇÃO</w:t>
      </w:r>
    </w:p>
    <w:p w:rsidR="005C78C3" w:rsidRDefault="00934A21">
      <w:pPr>
        <w:pStyle w:val="Corpodetexto"/>
        <w:spacing w:before="9" w:line="247" w:lineRule="auto"/>
        <w:ind w:left="3362" w:right="2330"/>
      </w:pPr>
      <w:r>
        <w:t>SECRETARIA DE EDUCAÇÃO</w:t>
      </w:r>
      <w:r>
        <w:rPr>
          <w:spacing w:val="1"/>
        </w:rPr>
        <w:t xml:space="preserve"> </w:t>
      </w:r>
      <w:r>
        <w:t>PROFISSIONAL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TECNOLÓGICA INSTITUTO FEDERAL DE EDUCAÇÃO,</w:t>
      </w:r>
      <w:r>
        <w:rPr>
          <w:spacing w:val="-31"/>
        </w:rPr>
        <w:t xml:space="preserve"> </w:t>
      </w:r>
      <w:r>
        <w:t>CIÊNCIA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TECNOLOGIA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GOIÁS CÂMPUS</w:t>
      </w:r>
      <w:r>
        <w:rPr>
          <w:spacing w:val="1"/>
        </w:rPr>
        <w:t xml:space="preserve"> </w:t>
      </w:r>
      <w:r>
        <w:t>ITUMBIARA</w:t>
      </w:r>
    </w:p>
    <w:p w:rsidR="005C78C3" w:rsidRDefault="005C78C3">
      <w:pPr>
        <w:pStyle w:val="Corpodetexto"/>
        <w:rPr>
          <w:sz w:val="20"/>
        </w:rPr>
      </w:pPr>
    </w:p>
    <w:p w:rsidR="005C78C3" w:rsidRDefault="00934A21" w:rsidP="00A1289C">
      <w:pPr>
        <w:pStyle w:val="Ttulo"/>
      </w:pPr>
      <w:r>
        <w:t>CRONOGRAMA</w:t>
      </w:r>
      <w:r>
        <w:rPr>
          <w:spacing w:val="-9"/>
        </w:rPr>
        <w:t xml:space="preserve"> </w:t>
      </w:r>
      <w:r>
        <w:t>ELEITORAL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 w:rsidR="00A1289C" w:rsidRPr="003531C9">
        <w:rPr>
          <w:rFonts w:ascii="Helvetica" w:hAnsi="Helvetica"/>
          <w:color w:val="1F1F1F"/>
          <w:sz w:val="24"/>
          <w:szCs w:val="24"/>
          <w:shd w:val="clear" w:color="auto" w:fill="FFFFFF"/>
        </w:rPr>
        <w:t>Eleição </w:t>
      </w:r>
      <w:r w:rsidR="00A1289C" w:rsidRPr="003531C9">
        <w:rPr>
          <w:rStyle w:val="il"/>
          <w:rFonts w:ascii="Helvetica" w:hAnsi="Helvetica"/>
          <w:color w:val="1F1F1F"/>
          <w:sz w:val="24"/>
          <w:szCs w:val="24"/>
          <w:shd w:val="clear" w:color="auto" w:fill="FFFFFF"/>
        </w:rPr>
        <w:t>Subcomissão</w:t>
      </w:r>
      <w:r w:rsidR="00A1289C" w:rsidRPr="003531C9">
        <w:rPr>
          <w:rFonts w:ascii="Helvetica" w:hAnsi="Helvetica"/>
          <w:color w:val="1F1F1F"/>
          <w:sz w:val="24"/>
          <w:szCs w:val="24"/>
          <w:shd w:val="clear" w:color="auto" w:fill="FFFFFF"/>
        </w:rPr>
        <w:t> Local Permanente de Execução, Acompanhamento, Avaliação e Atualização do</w:t>
      </w:r>
      <w:bookmarkStart w:id="0" w:name="_GoBack"/>
      <w:bookmarkEnd w:id="0"/>
      <w:r w:rsidR="00A1289C" w:rsidRPr="003531C9">
        <w:rPr>
          <w:rFonts w:ascii="Helvetica" w:hAnsi="Helvetica"/>
          <w:color w:val="1F1F1F"/>
          <w:sz w:val="24"/>
          <w:szCs w:val="24"/>
          <w:shd w:val="clear" w:color="auto" w:fill="FFFFFF"/>
        </w:rPr>
        <w:t xml:space="preserve"> Plano Estratégico de Permanência e Êxito dos estudantes do Câmpus Itumbiara do IFG</w:t>
      </w:r>
      <w:r w:rsidR="00A1289C">
        <w:rPr>
          <w:rFonts w:ascii="Helvetica" w:hAnsi="Helvetica"/>
          <w:color w:val="1F1F1F"/>
          <w:sz w:val="33"/>
          <w:szCs w:val="33"/>
          <w:shd w:val="clear" w:color="auto" w:fill="FFFFFF"/>
        </w:rPr>
        <w:t> </w:t>
      </w:r>
    </w:p>
    <w:tbl>
      <w:tblPr>
        <w:tblStyle w:val="TableNormal"/>
        <w:tblW w:w="0" w:type="auto"/>
        <w:tblInd w:w="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3"/>
        <w:gridCol w:w="2600"/>
      </w:tblGrid>
      <w:tr w:rsidR="005C78C3">
        <w:trPr>
          <w:trHeight w:val="966"/>
        </w:trPr>
        <w:tc>
          <w:tcPr>
            <w:tcW w:w="5843" w:type="dxa"/>
          </w:tcPr>
          <w:p w:rsidR="005C78C3" w:rsidRDefault="005C78C3">
            <w:pPr>
              <w:pStyle w:val="TableParagraph"/>
              <w:spacing w:before="7"/>
              <w:jc w:val="left"/>
              <w:rPr>
                <w:rFonts w:ascii="Arial"/>
                <w:b/>
                <w:sz w:val="27"/>
              </w:rPr>
            </w:pPr>
          </w:p>
          <w:p w:rsidR="005C78C3" w:rsidRDefault="00934A21">
            <w:pPr>
              <w:pStyle w:val="TableParagraph"/>
              <w:ind w:left="54" w:right="37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Ação</w:t>
            </w:r>
          </w:p>
        </w:tc>
        <w:tc>
          <w:tcPr>
            <w:tcW w:w="2600" w:type="dxa"/>
          </w:tcPr>
          <w:p w:rsidR="005C78C3" w:rsidRDefault="005C78C3">
            <w:pPr>
              <w:pStyle w:val="TableParagraph"/>
              <w:spacing w:before="7"/>
              <w:jc w:val="left"/>
              <w:rPr>
                <w:rFonts w:ascii="Arial"/>
                <w:b/>
                <w:sz w:val="27"/>
              </w:rPr>
            </w:pPr>
          </w:p>
          <w:p w:rsidR="005C78C3" w:rsidRDefault="00934A21">
            <w:pPr>
              <w:pStyle w:val="TableParagraph"/>
              <w:ind w:left="408" w:right="410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Prazo</w:t>
            </w:r>
          </w:p>
        </w:tc>
      </w:tr>
      <w:tr w:rsidR="005C78C3">
        <w:trPr>
          <w:trHeight w:val="255"/>
        </w:trPr>
        <w:tc>
          <w:tcPr>
            <w:tcW w:w="5843" w:type="dxa"/>
            <w:tcBorders>
              <w:bottom w:val="nil"/>
            </w:tcBorders>
          </w:tcPr>
          <w:p w:rsidR="005C78C3" w:rsidRDefault="00934A21">
            <w:pPr>
              <w:pStyle w:val="TableParagraph"/>
              <w:spacing w:line="236" w:lineRule="exact"/>
              <w:ind w:left="11" w:right="-15"/>
              <w:rPr>
                <w:sz w:val="24"/>
              </w:rPr>
            </w:pPr>
            <w:r>
              <w:rPr>
                <w:sz w:val="24"/>
              </w:rPr>
              <w:t>Consulta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segmentos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interesse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2600" w:type="dxa"/>
            <w:vMerge w:val="restart"/>
          </w:tcPr>
          <w:p w:rsidR="005C78C3" w:rsidRDefault="00A1289C" w:rsidP="00A1289C">
            <w:pPr>
              <w:pStyle w:val="TableParagraph"/>
              <w:spacing w:line="262" w:lineRule="exact"/>
              <w:ind w:left="687"/>
              <w:jc w:val="left"/>
              <w:rPr>
                <w:sz w:val="24"/>
              </w:rPr>
            </w:pPr>
            <w:r>
              <w:rPr>
                <w:sz w:val="24"/>
              </w:rPr>
              <w:t>04/04/2023</w:t>
            </w:r>
          </w:p>
        </w:tc>
      </w:tr>
      <w:tr w:rsidR="005C78C3">
        <w:trPr>
          <w:trHeight w:val="266"/>
        </w:trPr>
        <w:tc>
          <w:tcPr>
            <w:tcW w:w="5843" w:type="dxa"/>
            <w:tcBorders>
              <w:top w:val="nil"/>
            </w:tcBorders>
          </w:tcPr>
          <w:p w:rsidR="005C78C3" w:rsidRDefault="00934A21">
            <w:pPr>
              <w:pStyle w:val="TableParagraph"/>
              <w:spacing w:line="246" w:lineRule="exact"/>
              <w:ind w:left="48" w:right="37"/>
              <w:rPr>
                <w:sz w:val="24"/>
              </w:rPr>
            </w:pPr>
            <w:r>
              <w:rPr>
                <w:sz w:val="24"/>
              </w:rPr>
              <w:t>Comissão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Eleitoral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</w:p>
        </w:tc>
        <w:tc>
          <w:tcPr>
            <w:tcW w:w="2600" w:type="dxa"/>
            <w:vMerge/>
            <w:tcBorders>
              <w:top w:val="nil"/>
            </w:tcBorders>
          </w:tcPr>
          <w:p w:rsidR="005C78C3" w:rsidRDefault="005C78C3">
            <w:pPr>
              <w:rPr>
                <w:sz w:val="2"/>
                <w:szCs w:val="2"/>
              </w:rPr>
            </w:pPr>
          </w:p>
        </w:tc>
      </w:tr>
      <w:tr w:rsidR="005C78C3">
        <w:trPr>
          <w:trHeight w:val="1067"/>
        </w:trPr>
        <w:tc>
          <w:tcPr>
            <w:tcW w:w="5843" w:type="dxa"/>
          </w:tcPr>
          <w:p w:rsidR="005C78C3" w:rsidRDefault="005C78C3">
            <w:pPr>
              <w:pStyle w:val="TableParagraph"/>
              <w:spacing w:before="8"/>
              <w:jc w:val="left"/>
              <w:rPr>
                <w:rFonts w:ascii="Arial"/>
                <w:b/>
              </w:rPr>
            </w:pPr>
          </w:p>
          <w:p w:rsidR="005C78C3" w:rsidRDefault="00A1289C">
            <w:pPr>
              <w:pStyle w:val="TableParagraph"/>
              <w:spacing w:line="262" w:lineRule="exact"/>
              <w:ind w:left="54" w:right="37"/>
              <w:rPr>
                <w:sz w:val="24"/>
              </w:rPr>
            </w:pPr>
            <w:r>
              <w:rPr>
                <w:sz w:val="24"/>
              </w:rPr>
              <w:t>Início da condução do processo eleitora</w:t>
            </w:r>
            <w:r w:rsidR="00934A21">
              <w:rPr>
                <w:sz w:val="24"/>
              </w:rPr>
              <w:t xml:space="preserve"> pela Direção Geral</w:t>
            </w:r>
            <w:r>
              <w:rPr>
                <w:sz w:val="24"/>
              </w:rPr>
              <w:t xml:space="preserve"> e Gabinete</w:t>
            </w:r>
            <w:r w:rsidR="00934A21">
              <w:rPr>
                <w:sz w:val="24"/>
              </w:rPr>
              <w:t xml:space="preserve"> do Câmpus</w:t>
            </w:r>
            <w:r w:rsidR="00934A21">
              <w:rPr>
                <w:spacing w:val="-65"/>
                <w:sz w:val="24"/>
              </w:rPr>
              <w:t xml:space="preserve"> </w:t>
            </w:r>
            <w:r>
              <w:rPr>
                <w:spacing w:val="-65"/>
                <w:sz w:val="24"/>
              </w:rPr>
              <w:t xml:space="preserve"> </w:t>
            </w:r>
            <w:r w:rsidR="00934A21">
              <w:rPr>
                <w:sz w:val="24"/>
              </w:rPr>
              <w:t>Itumbiara</w:t>
            </w:r>
          </w:p>
        </w:tc>
        <w:tc>
          <w:tcPr>
            <w:tcW w:w="2600" w:type="dxa"/>
          </w:tcPr>
          <w:p w:rsidR="005C78C3" w:rsidRDefault="005C78C3">
            <w:pPr>
              <w:pStyle w:val="TableParagraph"/>
              <w:jc w:val="left"/>
              <w:rPr>
                <w:rFonts w:ascii="Arial"/>
                <w:b/>
                <w:sz w:val="26"/>
              </w:rPr>
            </w:pPr>
          </w:p>
          <w:p w:rsidR="005C78C3" w:rsidRDefault="00934A21" w:rsidP="00A1289C">
            <w:pPr>
              <w:pStyle w:val="TableParagraph"/>
              <w:spacing w:before="212"/>
              <w:ind w:left="410" w:right="410"/>
              <w:rPr>
                <w:sz w:val="24"/>
              </w:rPr>
            </w:pPr>
            <w:r>
              <w:rPr>
                <w:sz w:val="24"/>
              </w:rPr>
              <w:t>1</w:t>
            </w:r>
            <w:r w:rsidR="00A1289C">
              <w:rPr>
                <w:sz w:val="24"/>
              </w:rPr>
              <w:t>1</w:t>
            </w:r>
            <w:r>
              <w:rPr>
                <w:sz w:val="24"/>
              </w:rPr>
              <w:t>/</w:t>
            </w:r>
            <w:r w:rsidR="00A1289C">
              <w:rPr>
                <w:sz w:val="24"/>
              </w:rPr>
              <w:t>05</w:t>
            </w:r>
            <w:r>
              <w:rPr>
                <w:sz w:val="24"/>
              </w:rPr>
              <w:t>/202</w:t>
            </w:r>
            <w:r w:rsidR="00A1289C">
              <w:rPr>
                <w:sz w:val="24"/>
              </w:rPr>
              <w:t>3</w:t>
            </w:r>
          </w:p>
        </w:tc>
      </w:tr>
      <w:tr w:rsidR="005C78C3">
        <w:trPr>
          <w:trHeight w:val="256"/>
        </w:trPr>
        <w:tc>
          <w:tcPr>
            <w:tcW w:w="5843" w:type="dxa"/>
            <w:tcBorders>
              <w:bottom w:val="nil"/>
            </w:tcBorders>
          </w:tcPr>
          <w:p w:rsidR="005C78C3" w:rsidRDefault="00934A21">
            <w:pPr>
              <w:pStyle w:val="TableParagraph"/>
              <w:spacing w:line="237" w:lineRule="exact"/>
              <w:ind w:left="52" w:right="37"/>
              <w:rPr>
                <w:sz w:val="24"/>
              </w:rPr>
            </w:pPr>
            <w:r>
              <w:rPr>
                <w:sz w:val="24"/>
              </w:rPr>
              <w:t>Criação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página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específica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câmpus para</w:t>
            </w:r>
          </w:p>
        </w:tc>
        <w:tc>
          <w:tcPr>
            <w:tcW w:w="2600" w:type="dxa"/>
            <w:vMerge w:val="restart"/>
          </w:tcPr>
          <w:p w:rsidR="005C78C3" w:rsidRDefault="005C78C3">
            <w:pPr>
              <w:pStyle w:val="TableParagraph"/>
              <w:jc w:val="left"/>
              <w:rPr>
                <w:rFonts w:ascii="Arial"/>
                <w:b/>
                <w:sz w:val="26"/>
              </w:rPr>
            </w:pPr>
          </w:p>
          <w:p w:rsidR="005C78C3" w:rsidRDefault="005C78C3">
            <w:pPr>
              <w:pStyle w:val="TableParagraph"/>
              <w:spacing w:before="11"/>
              <w:jc w:val="left"/>
              <w:rPr>
                <w:rFonts w:ascii="Arial"/>
                <w:b/>
                <w:sz w:val="20"/>
              </w:rPr>
            </w:pPr>
          </w:p>
          <w:p w:rsidR="005C78C3" w:rsidRDefault="00A1289C" w:rsidP="00A1289C">
            <w:pPr>
              <w:pStyle w:val="TableParagraph"/>
              <w:ind w:left="687"/>
              <w:jc w:val="left"/>
              <w:rPr>
                <w:sz w:val="24"/>
              </w:rPr>
            </w:pPr>
            <w:r>
              <w:rPr>
                <w:sz w:val="24"/>
              </w:rPr>
              <w:t>12/05</w:t>
            </w:r>
            <w:r w:rsidR="00934A21">
              <w:rPr>
                <w:sz w:val="24"/>
              </w:rPr>
              <w:t>/202</w:t>
            </w:r>
            <w:r>
              <w:rPr>
                <w:sz w:val="24"/>
              </w:rPr>
              <w:t>3</w:t>
            </w:r>
          </w:p>
        </w:tc>
      </w:tr>
      <w:tr w:rsidR="005C78C3">
        <w:trPr>
          <w:trHeight w:val="532"/>
        </w:trPr>
        <w:tc>
          <w:tcPr>
            <w:tcW w:w="5843" w:type="dxa"/>
            <w:tcBorders>
              <w:top w:val="nil"/>
              <w:bottom w:val="nil"/>
            </w:tcBorders>
          </w:tcPr>
          <w:p w:rsidR="005C78C3" w:rsidRDefault="00934A21">
            <w:pPr>
              <w:pStyle w:val="TableParagraph"/>
              <w:spacing w:line="261" w:lineRule="exact"/>
              <w:ind w:left="52" w:right="37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comunicados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links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Comissão</w:t>
            </w:r>
          </w:p>
          <w:p w:rsidR="005C78C3" w:rsidRDefault="00934A21">
            <w:pPr>
              <w:pStyle w:val="TableParagraph"/>
              <w:spacing w:line="251" w:lineRule="exact"/>
              <w:ind w:left="56" w:right="33"/>
              <w:rPr>
                <w:sz w:val="24"/>
              </w:rPr>
            </w:pPr>
            <w:r>
              <w:rPr>
                <w:sz w:val="24"/>
              </w:rPr>
              <w:t>Eleitoral</w:t>
            </w:r>
          </w:p>
        </w:tc>
        <w:tc>
          <w:tcPr>
            <w:tcW w:w="2600" w:type="dxa"/>
            <w:vMerge/>
            <w:tcBorders>
              <w:top w:val="nil"/>
            </w:tcBorders>
          </w:tcPr>
          <w:p w:rsidR="005C78C3" w:rsidRDefault="005C78C3">
            <w:pPr>
              <w:rPr>
                <w:sz w:val="2"/>
                <w:szCs w:val="2"/>
              </w:rPr>
            </w:pPr>
          </w:p>
        </w:tc>
      </w:tr>
      <w:tr w:rsidR="005C78C3">
        <w:trPr>
          <w:trHeight w:val="267"/>
        </w:trPr>
        <w:tc>
          <w:tcPr>
            <w:tcW w:w="5843" w:type="dxa"/>
            <w:tcBorders>
              <w:top w:val="nil"/>
            </w:tcBorders>
          </w:tcPr>
          <w:p w:rsidR="005C78C3" w:rsidRDefault="00934A21">
            <w:pPr>
              <w:pStyle w:val="TableParagraph"/>
              <w:spacing w:line="247" w:lineRule="exact"/>
              <w:ind w:left="56" w:right="33"/>
              <w:rPr>
                <w:sz w:val="24"/>
              </w:rPr>
            </w:pPr>
            <w:r>
              <w:rPr>
                <w:sz w:val="24"/>
              </w:rPr>
              <w:t>Local</w:t>
            </w:r>
          </w:p>
        </w:tc>
        <w:tc>
          <w:tcPr>
            <w:tcW w:w="2600" w:type="dxa"/>
            <w:vMerge/>
            <w:tcBorders>
              <w:top w:val="nil"/>
            </w:tcBorders>
          </w:tcPr>
          <w:p w:rsidR="005C78C3" w:rsidRDefault="005C78C3">
            <w:pPr>
              <w:rPr>
                <w:sz w:val="2"/>
                <w:szCs w:val="2"/>
              </w:rPr>
            </w:pPr>
          </w:p>
        </w:tc>
      </w:tr>
      <w:tr w:rsidR="005C78C3">
        <w:trPr>
          <w:trHeight w:val="800"/>
        </w:trPr>
        <w:tc>
          <w:tcPr>
            <w:tcW w:w="5843" w:type="dxa"/>
          </w:tcPr>
          <w:p w:rsidR="005C78C3" w:rsidRDefault="005C78C3">
            <w:pPr>
              <w:pStyle w:val="TableParagraph"/>
              <w:spacing w:before="5"/>
              <w:jc w:val="left"/>
              <w:rPr>
                <w:rFonts w:ascii="Arial"/>
                <w:b/>
                <w:sz w:val="21"/>
              </w:rPr>
            </w:pPr>
          </w:p>
          <w:p w:rsidR="005C78C3" w:rsidRDefault="00934A21">
            <w:pPr>
              <w:pStyle w:val="TableParagraph"/>
              <w:spacing w:before="1"/>
              <w:ind w:left="52" w:right="37"/>
              <w:rPr>
                <w:sz w:val="24"/>
              </w:rPr>
            </w:pPr>
            <w:r>
              <w:rPr>
                <w:sz w:val="24"/>
              </w:rPr>
              <w:t>Registro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candidaturas</w:t>
            </w:r>
          </w:p>
        </w:tc>
        <w:tc>
          <w:tcPr>
            <w:tcW w:w="2600" w:type="dxa"/>
          </w:tcPr>
          <w:p w:rsidR="005C78C3" w:rsidRDefault="005C78C3">
            <w:pPr>
              <w:pStyle w:val="TableParagraph"/>
              <w:spacing w:before="5"/>
              <w:jc w:val="left"/>
              <w:rPr>
                <w:rFonts w:ascii="Arial"/>
                <w:b/>
                <w:sz w:val="21"/>
              </w:rPr>
            </w:pPr>
          </w:p>
          <w:p w:rsidR="005C78C3" w:rsidRDefault="00A1289C" w:rsidP="00A1289C">
            <w:pPr>
              <w:pStyle w:val="TableParagraph"/>
              <w:spacing w:before="1"/>
              <w:ind w:left="410" w:right="410"/>
              <w:rPr>
                <w:sz w:val="24"/>
              </w:rPr>
            </w:pPr>
            <w:r>
              <w:rPr>
                <w:spacing w:val="-9"/>
                <w:sz w:val="24"/>
              </w:rPr>
              <w:t>15</w:t>
            </w:r>
            <w:r w:rsidR="00934A21">
              <w:rPr>
                <w:spacing w:val="-9"/>
                <w:sz w:val="24"/>
              </w:rPr>
              <w:t xml:space="preserve"> </w:t>
            </w:r>
            <w:r w:rsidR="00934A21">
              <w:rPr>
                <w:sz w:val="24"/>
              </w:rPr>
              <w:t>a</w:t>
            </w:r>
            <w:r w:rsidR="00934A21">
              <w:rPr>
                <w:spacing w:val="-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31</w:t>
            </w:r>
            <w:r w:rsidR="00934A21">
              <w:rPr>
                <w:sz w:val="24"/>
              </w:rPr>
              <w:t>/</w:t>
            </w:r>
            <w:r>
              <w:rPr>
                <w:sz w:val="24"/>
              </w:rPr>
              <w:t>05</w:t>
            </w:r>
            <w:r w:rsidR="00934A21">
              <w:rPr>
                <w:sz w:val="24"/>
              </w:rPr>
              <w:t>/202</w:t>
            </w:r>
            <w:r>
              <w:rPr>
                <w:sz w:val="24"/>
              </w:rPr>
              <w:t>3</w:t>
            </w:r>
          </w:p>
        </w:tc>
      </w:tr>
      <w:tr w:rsidR="005C78C3">
        <w:trPr>
          <w:trHeight w:val="517"/>
        </w:trPr>
        <w:tc>
          <w:tcPr>
            <w:tcW w:w="5843" w:type="dxa"/>
            <w:tcBorders>
              <w:bottom w:val="nil"/>
            </w:tcBorders>
          </w:tcPr>
          <w:p w:rsidR="005C78C3" w:rsidRDefault="005C78C3">
            <w:pPr>
              <w:pStyle w:val="TableParagraph"/>
              <w:spacing w:before="8"/>
              <w:jc w:val="left"/>
              <w:rPr>
                <w:rFonts w:ascii="Arial"/>
                <w:b/>
                <w:sz w:val="21"/>
              </w:rPr>
            </w:pPr>
          </w:p>
          <w:p w:rsidR="005C78C3" w:rsidRDefault="00934A21">
            <w:pPr>
              <w:pStyle w:val="TableParagraph"/>
              <w:spacing w:line="248" w:lineRule="exact"/>
              <w:ind w:left="50" w:right="37"/>
              <w:rPr>
                <w:sz w:val="24"/>
              </w:rPr>
            </w:pPr>
            <w:r>
              <w:rPr>
                <w:sz w:val="24"/>
              </w:rPr>
              <w:t>Publicação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preliminar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candidaturas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deferidas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</w:p>
        </w:tc>
        <w:tc>
          <w:tcPr>
            <w:tcW w:w="2600" w:type="dxa"/>
            <w:vMerge w:val="restart"/>
          </w:tcPr>
          <w:p w:rsidR="005C78C3" w:rsidRDefault="005C78C3">
            <w:pPr>
              <w:pStyle w:val="TableParagraph"/>
              <w:spacing w:before="8"/>
              <w:jc w:val="left"/>
              <w:rPr>
                <w:rFonts w:ascii="Arial"/>
                <w:b/>
                <w:sz w:val="21"/>
              </w:rPr>
            </w:pPr>
          </w:p>
          <w:p w:rsidR="005C78C3" w:rsidRDefault="00A1289C" w:rsidP="00A1289C">
            <w:pPr>
              <w:pStyle w:val="TableParagraph"/>
              <w:ind w:left="687"/>
              <w:jc w:val="left"/>
              <w:rPr>
                <w:sz w:val="24"/>
              </w:rPr>
            </w:pPr>
            <w:r>
              <w:rPr>
                <w:sz w:val="24"/>
              </w:rPr>
              <w:t>05/06</w:t>
            </w:r>
            <w:r w:rsidR="00934A21">
              <w:rPr>
                <w:sz w:val="24"/>
              </w:rPr>
              <w:t>/202</w:t>
            </w:r>
            <w:r>
              <w:rPr>
                <w:sz w:val="24"/>
              </w:rPr>
              <w:t>3</w:t>
            </w:r>
          </w:p>
        </w:tc>
      </w:tr>
      <w:tr w:rsidR="005C78C3">
        <w:trPr>
          <w:trHeight w:val="263"/>
        </w:trPr>
        <w:tc>
          <w:tcPr>
            <w:tcW w:w="5843" w:type="dxa"/>
            <w:tcBorders>
              <w:top w:val="nil"/>
            </w:tcBorders>
          </w:tcPr>
          <w:p w:rsidR="005C78C3" w:rsidRDefault="00934A21">
            <w:pPr>
              <w:pStyle w:val="TableParagraph"/>
              <w:spacing w:line="244" w:lineRule="exact"/>
              <w:ind w:left="51" w:right="37"/>
              <w:rPr>
                <w:sz w:val="24"/>
              </w:rPr>
            </w:pPr>
            <w:r>
              <w:rPr>
                <w:sz w:val="24"/>
              </w:rPr>
              <w:t>indeferidas</w:t>
            </w:r>
          </w:p>
        </w:tc>
        <w:tc>
          <w:tcPr>
            <w:tcW w:w="2600" w:type="dxa"/>
            <w:vMerge/>
            <w:tcBorders>
              <w:top w:val="nil"/>
            </w:tcBorders>
          </w:tcPr>
          <w:p w:rsidR="005C78C3" w:rsidRDefault="005C78C3">
            <w:pPr>
              <w:rPr>
                <w:sz w:val="2"/>
                <w:szCs w:val="2"/>
              </w:rPr>
            </w:pPr>
          </w:p>
        </w:tc>
      </w:tr>
      <w:tr w:rsidR="005C78C3">
        <w:trPr>
          <w:trHeight w:val="1077"/>
        </w:trPr>
        <w:tc>
          <w:tcPr>
            <w:tcW w:w="5843" w:type="dxa"/>
          </w:tcPr>
          <w:p w:rsidR="005C78C3" w:rsidRDefault="005C78C3">
            <w:pPr>
              <w:pStyle w:val="TableParagraph"/>
              <w:spacing w:before="10"/>
              <w:jc w:val="left"/>
              <w:rPr>
                <w:rFonts w:ascii="Arial"/>
                <w:b/>
              </w:rPr>
            </w:pPr>
          </w:p>
          <w:p w:rsidR="005C78C3" w:rsidRDefault="00934A21">
            <w:pPr>
              <w:pStyle w:val="TableParagraph"/>
              <w:spacing w:line="232" w:lineRule="auto"/>
              <w:ind w:left="2335" w:right="568" w:hanging="1743"/>
              <w:jc w:val="left"/>
              <w:rPr>
                <w:sz w:val="24"/>
              </w:rPr>
            </w:pPr>
            <w:r>
              <w:rPr>
                <w:sz w:val="24"/>
              </w:rPr>
              <w:t>Prazo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recursos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candidaturas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indeferidas</w:t>
            </w:r>
          </w:p>
        </w:tc>
        <w:tc>
          <w:tcPr>
            <w:tcW w:w="2600" w:type="dxa"/>
          </w:tcPr>
          <w:p w:rsidR="005C78C3" w:rsidRDefault="005C78C3">
            <w:pPr>
              <w:pStyle w:val="TableParagraph"/>
              <w:jc w:val="left"/>
              <w:rPr>
                <w:rFonts w:ascii="Arial"/>
                <w:b/>
                <w:sz w:val="26"/>
              </w:rPr>
            </w:pPr>
          </w:p>
          <w:p w:rsidR="005C78C3" w:rsidRDefault="00A1289C" w:rsidP="00A1289C">
            <w:pPr>
              <w:pStyle w:val="TableParagraph"/>
              <w:spacing w:before="224"/>
              <w:ind w:left="410" w:right="410"/>
              <w:rPr>
                <w:sz w:val="24"/>
              </w:rPr>
            </w:pPr>
            <w:r>
              <w:rPr>
                <w:sz w:val="24"/>
              </w:rPr>
              <w:t>08/06</w:t>
            </w:r>
            <w:r w:rsidR="00934A21">
              <w:rPr>
                <w:sz w:val="24"/>
              </w:rPr>
              <w:t>/202</w:t>
            </w:r>
            <w:r>
              <w:rPr>
                <w:sz w:val="24"/>
              </w:rPr>
              <w:t>3</w:t>
            </w:r>
          </w:p>
        </w:tc>
      </w:tr>
      <w:tr w:rsidR="005C78C3">
        <w:trPr>
          <w:trHeight w:val="255"/>
        </w:trPr>
        <w:tc>
          <w:tcPr>
            <w:tcW w:w="5843" w:type="dxa"/>
            <w:tcBorders>
              <w:bottom w:val="nil"/>
            </w:tcBorders>
          </w:tcPr>
          <w:p w:rsidR="005C78C3" w:rsidRDefault="00934A21">
            <w:pPr>
              <w:pStyle w:val="TableParagraph"/>
              <w:spacing w:line="236" w:lineRule="exact"/>
              <w:ind w:left="55" w:right="37"/>
              <w:rPr>
                <w:sz w:val="24"/>
              </w:rPr>
            </w:pPr>
            <w:r>
              <w:rPr>
                <w:sz w:val="24"/>
              </w:rPr>
              <w:t>Publicação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respostas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recursos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</w:p>
        </w:tc>
        <w:tc>
          <w:tcPr>
            <w:tcW w:w="2600" w:type="dxa"/>
            <w:vMerge w:val="restart"/>
          </w:tcPr>
          <w:p w:rsidR="005C78C3" w:rsidRDefault="00A1289C" w:rsidP="00A1289C">
            <w:pPr>
              <w:pStyle w:val="TableParagraph"/>
              <w:spacing w:line="264" w:lineRule="exact"/>
              <w:ind w:left="687"/>
              <w:jc w:val="left"/>
              <w:rPr>
                <w:sz w:val="24"/>
              </w:rPr>
            </w:pPr>
            <w:r>
              <w:rPr>
                <w:sz w:val="24"/>
              </w:rPr>
              <w:t>12/06</w:t>
            </w:r>
            <w:r w:rsidR="00934A21">
              <w:rPr>
                <w:sz w:val="24"/>
              </w:rPr>
              <w:t>/202</w:t>
            </w:r>
            <w:r>
              <w:rPr>
                <w:sz w:val="24"/>
              </w:rPr>
              <w:t>3</w:t>
            </w:r>
          </w:p>
        </w:tc>
      </w:tr>
      <w:tr w:rsidR="005C78C3">
        <w:trPr>
          <w:trHeight w:val="263"/>
        </w:trPr>
        <w:tc>
          <w:tcPr>
            <w:tcW w:w="5843" w:type="dxa"/>
            <w:tcBorders>
              <w:top w:val="nil"/>
            </w:tcBorders>
          </w:tcPr>
          <w:p w:rsidR="005C78C3" w:rsidRDefault="00934A21">
            <w:pPr>
              <w:pStyle w:val="TableParagraph"/>
              <w:spacing w:line="244" w:lineRule="exact"/>
              <w:ind w:left="52" w:right="37"/>
              <w:rPr>
                <w:sz w:val="24"/>
              </w:rPr>
            </w:pPr>
            <w:r>
              <w:rPr>
                <w:sz w:val="24"/>
              </w:rPr>
              <w:t>candidaturas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indeferidas</w:t>
            </w:r>
          </w:p>
        </w:tc>
        <w:tc>
          <w:tcPr>
            <w:tcW w:w="2600" w:type="dxa"/>
            <w:vMerge/>
            <w:tcBorders>
              <w:top w:val="nil"/>
            </w:tcBorders>
          </w:tcPr>
          <w:p w:rsidR="005C78C3" w:rsidRDefault="005C78C3">
            <w:pPr>
              <w:rPr>
                <w:sz w:val="2"/>
                <w:szCs w:val="2"/>
              </w:rPr>
            </w:pPr>
          </w:p>
        </w:tc>
      </w:tr>
      <w:tr w:rsidR="005C78C3">
        <w:trPr>
          <w:trHeight w:val="543"/>
        </w:trPr>
        <w:tc>
          <w:tcPr>
            <w:tcW w:w="5843" w:type="dxa"/>
          </w:tcPr>
          <w:p w:rsidR="005C78C3" w:rsidRDefault="00934A21">
            <w:pPr>
              <w:pStyle w:val="TableParagraph"/>
              <w:spacing w:line="266" w:lineRule="exact"/>
              <w:ind w:left="54" w:right="37"/>
              <w:rPr>
                <w:sz w:val="24"/>
              </w:rPr>
            </w:pPr>
            <w:r>
              <w:rPr>
                <w:sz w:val="24"/>
              </w:rPr>
              <w:t>Homologação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candidaturas</w:t>
            </w:r>
          </w:p>
        </w:tc>
        <w:tc>
          <w:tcPr>
            <w:tcW w:w="2600" w:type="dxa"/>
          </w:tcPr>
          <w:p w:rsidR="005C78C3" w:rsidRDefault="00A1289C">
            <w:pPr>
              <w:pStyle w:val="TableParagraph"/>
              <w:spacing w:line="266" w:lineRule="exact"/>
              <w:ind w:left="410" w:right="410"/>
              <w:rPr>
                <w:sz w:val="24"/>
              </w:rPr>
            </w:pPr>
            <w:r>
              <w:rPr>
                <w:sz w:val="24"/>
              </w:rPr>
              <w:t>13/06/2023</w:t>
            </w:r>
          </w:p>
        </w:tc>
      </w:tr>
      <w:tr w:rsidR="005C78C3">
        <w:trPr>
          <w:trHeight w:val="541"/>
        </w:trPr>
        <w:tc>
          <w:tcPr>
            <w:tcW w:w="5843" w:type="dxa"/>
          </w:tcPr>
          <w:p w:rsidR="005C78C3" w:rsidRDefault="00934A21">
            <w:pPr>
              <w:pStyle w:val="TableParagraph"/>
              <w:spacing w:line="262" w:lineRule="exact"/>
              <w:ind w:left="54" w:right="37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campanha</w:t>
            </w:r>
          </w:p>
        </w:tc>
        <w:tc>
          <w:tcPr>
            <w:tcW w:w="2600" w:type="dxa"/>
          </w:tcPr>
          <w:p w:rsidR="005C78C3" w:rsidRDefault="00A1289C" w:rsidP="00A1289C">
            <w:pPr>
              <w:pStyle w:val="TableParagraph"/>
              <w:spacing w:line="262" w:lineRule="exact"/>
              <w:ind w:left="410" w:right="410"/>
              <w:rPr>
                <w:sz w:val="24"/>
              </w:rPr>
            </w:pPr>
            <w:r>
              <w:rPr>
                <w:sz w:val="24"/>
              </w:rPr>
              <w:t>13</w:t>
            </w:r>
            <w:r w:rsidR="00934A21">
              <w:rPr>
                <w:spacing w:val="-10"/>
                <w:sz w:val="24"/>
              </w:rPr>
              <w:t xml:space="preserve"> </w:t>
            </w:r>
            <w:r w:rsidR="00934A21">
              <w:rPr>
                <w:sz w:val="24"/>
              </w:rPr>
              <w:t>a</w:t>
            </w:r>
            <w:r w:rsidR="00934A21">
              <w:rPr>
                <w:spacing w:val="-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1</w:t>
            </w:r>
            <w:r w:rsidR="00934A21">
              <w:rPr>
                <w:sz w:val="24"/>
              </w:rPr>
              <w:t>6/</w:t>
            </w:r>
            <w:r>
              <w:rPr>
                <w:sz w:val="24"/>
              </w:rPr>
              <w:t>06</w:t>
            </w:r>
            <w:r w:rsidR="00934A21">
              <w:rPr>
                <w:sz w:val="24"/>
              </w:rPr>
              <w:t>/202</w:t>
            </w:r>
            <w:r>
              <w:rPr>
                <w:sz w:val="24"/>
              </w:rPr>
              <w:t>3</w:t>
            </w:r>
          </w:p>
        </w:tc>
      </w:tr>
      <w:tr w:rsidR="005C78C3">
        <w:trPr>
          <w:trHeight w:val="539"/>
        </w:trPr>
        <w:tc>
          <w:tcPr>
            <w:tcW w:w="5843" w:type="dxa"/>
          </w:tcPr>
          <w:p w:rsidR="005C78C3" w:rsidRDefault="00934A21">
            <w:pPr>
              <w:pStyle w:val="TableParagraph"/>
              <w:spacing w:line="262" w:lineRule="exact"/>
              <w:ind w:left="50" w:right="37"/>
              <w:rPr>
                <w:sz w:val="24"/>
              </w:rPr>
            </w:pPr>
            <w:r>
              <w:rPr>
                <w:sz w:val="24"/>
              </w:rPr>
              <w:t>Publicação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eleitores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aptos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votar</w:t>
            </w:r>
          </w:p>
        </w:tc>
        <w:tc>
          <w:tcPr>
            <w:tcW w:w="2600" w:type="dxa"/>
          </w:tcPr>
          <w:p w:rsidR="005C78C3" w:rsidRDefault="00A1289C" w:rsidP="00A1289C">
            <w:pPr>
              <w:pStyle w:val="TableParagraph"/>
              <w:spacing w:line="262" w:lineRule="exact"/>
              <w:ind w:left="410" w:right="410"/>
              <w:rPr>
                <w:sz w:val="24"/>
              </w:rPr>
            </w:pPr>
            <w:r>
              <w:rPr>
                <w:sz w:val="24"/>
              </w:rPr>
              <w:t>19/06</w:t>
            </w:r>
            <w:r w:rsidR="00934A21">
              <w:rPr>
                <w:sz w:val="24"/>
              </w:rPr>
              <w:t>/202</w:t>
            </w:r>
            <w:r>
              <w:rPr>
                <w:sz w:val="24"/>
              </w:rPr>
              <w:t>3</w:t>
            </w:r>
          </w:p>
        </w:tc>
      </w:tr>
      <w:tr w:rsidR="005C78C3">
        <w:trPr>
          <w:trHeight w:val="536"/>
        </w:trPr>
        <w:tc>
          <w:tcPr>
            <w:tcW w:w="5843" w:type="dxa"/>
          </w:tcPr>
          <w:p w:rsidR="005C78C3" w:rsidRDefault="00934A21">
            <w:pPr>
              <w:pStyle w:val="TableParagraph"/>
              <w:spacing w:line="262" w:lineRule="exact"/>
              <w:ind w:left="55" w:right="37"/>
              <w:rPr>
                <w:sz w:val="24"/>
              </w:rPr>
            </w:pPr>
            <w:r>
              <w:rPr>
                <w:sz w:val="24"/>
              </w:rPr>
              <w:t>Votação</w:t>
            </w:r>
          </w:p>
        </w:tc>
        <w:tc>
          <w:tcPr>
            <w:tcW w:w="2600" w:type="dxa"/>
          </w:tcPr>
          <w:p w:rsidR="005C78C3" w:rsidRDefault="00A1289C" w:rsidP="00A1289C">
            <w:pPr>
              <w:pStyle w:val="TableParagraph"/>
              <w:spacing w:line="262" w:lineRule="exact"/>
              <w:ind w:left="410" w:right="410"/>
              <w:rPr>
                <w:sz w:val="24"/>
              </w:rPr>
            </w:pPr>
            <w:r>
              <w:rPr>
                <w:sz w:val="24"/>
              </w:rPr>
              <w:t>20/06</w:t>
            </w:r>
            <w:r w:rsidR="00934A21">
              <w:rPr>
                <w:sz w:val="24"/>
              </w:rPr>
              <w:t>/202</w:t>
            </w:r>
            <w:r>
              <w:rPr>
                <w:sz w:val="24"/>
              </w:rPr>
              <w:t>3</w:t>
            </w:r>
          </w:p>
        </w:tc>
      </w:tr>
      <w:tr w:rsidR="005C78C3">
        <w:trPr>
          <w:trHeight w:val="542"/>
        </w:trPr>
        <w:tc>
          <w:tcPr>
            <w:tcW w:w="5843" w:type="dxa"/>
          </w:tcPr>
          <w:p w:rsidR="005C78C3" w:rsidRDefault="00934A21">
            <w:pPr>
              <w:pStyle w:val="TableParagraph"/>
              <w:spacing w:line="262" w:lineRule="exact"/>
              <w:ind w:left="54" w:right="37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preliminar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eleição</w:t>
            </w:r>
          </w:p>
        </w:tc>
        <w:tc>
          <w:tcPr>
            <w:tcW w:w="2600" w:type="dxa"/>
          </w:tcPr>
          <w:p w:rsidR="005C78C3" w:rsidRDefault="00A1289C" w:rsidP="00A1289C">
            <w:pPr>
              <w:pStyle w:val="TableParagraph"/>
              <w:spacing w:line="262" w:lineRule="exact"/>
              <w:ind w:left="410" w:right="410"/>
              <w:rPr>
                <w:sz w:val="24"/>
              </w:rPr>
            </w:pPr>
            <w:r>
              <w:rPr>
                <w:sz w:val="24"/>
              </w:rPr>
              <w:t>21/06</w:t>
            </w:r>
            <w:r w:rsidR="00934A21">
              <w:rPr>
                <w:sz w:val="24"/>
              </w:rPr>
              <w:t>/202</w:t>
            </w:r>
            <w:r>
              <w:rPr>
                <w:sz w:val="24"/>
              </w:rPr>
              <w:t>3</w:t>
            </w:r>
          </w:p>
        </w:tc>
      </w:tr>
      <w:tr w:rsidR="005C78C3">
        <w:trPr>
          <w:trHeight w:val="523"/>
        </w:trPr>
        <w:tc>
          <w:tcPr>
            <w:tcW w:w="5843" w:type="dxa"/>
            <w:tcBorders>
              <w:bottom w:val="nil"/>
            </w:tcBorders>
          </w:tcPr>
          <w:p w:rsidR="005C78C3" w:rsidRDefault="00934A21">
            <w:pPr>
              <w:pStyle w:val="TableParagraph"/>
              <w:spacing w:line="264" w:lineRule="exact"/>
              <w:ind w:left="2599" w:hanging="2423"/>
              <w:jc w:val="left"/>
              <w:rPr>
                <w:sz w:val="24"/>
              </w:rPr>
            </w:pPr>
            <w:r>
              <w:rPr>
                <w:sz w:val="24"/>
              </w:rPr>
              <w:t>Prazo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recursos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contra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apuração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até as</w:t>
            </w:r>
          </w:p>
        </w:tc>
        <w:tc>
          <w:tcPr>
            <w:tcW w:w="2600" w:type="dxa"/>
            <w:vMerge w:val="restart"/>
          </w:tcPr>
          <w:p w:rsidR="005C78C3" w:rsidRDefault="005C78C3">
            <w:pPr>
              <w:pStyle w:val="TableParagraph"/>
              <w:spacing w:before="10"/>
              <w:jc w:val="left"/>
              <w:rPr>
                <w:rFonts w:ascii="Arial"/>
                <w:b/>
                <w:sz w:val="21"/>
              </w:rPr>
            </w:pPr>
          </w:p>
          <w:p w:rsidR="005C78C3" w:rsidRDefault="00A1289C" w:rsidP="00A1289C">
            <w:pPr>
              <w:pStyle w:val="TableParagraph"/>
              <w:ind w:left="687"/>
              <w:jc w:val="left"/>
              <w:rPr>
                <w:sz w:val="24"/>
              </w:rPr>
            </w:pPr>
            <w:r>
              <w:rPr>
                <w:sz w:val="24"/>
              </w:rPr>
              <w:t>23/06</w:t>
            </w:r>
            <w:r w:rsidR="00934A21">
              <w:rPr>
                <w:sz w:val="24"/>
              </w:rPr>
              <w:t>/202</w:t>
            </w:r>
            <w:r>
              <w:rPr>
                <w:sz w:val="24"/>
              </w:rPr>
              <w:t>3</w:t>
            </w:r>
          </w:p>
        </w:tc>
      </w:tr>
      <w:tr w:rsidR="005C78C3">
        <w:trPr>
          <w:trHeight w:val="262"/>
        </w:trPr>
        <w:tc>
          <w:tcPr>
            <w:tcW w:w="5843" w:type="dxa"/>
            <w:tcBorders>
              <w:top w:val="nil"/>
            </w:tcBorders>
          </w:tcPr>
          <w:p w:rsidR="005C78C3" w:rsidRDefault="00934A21">
            <w:pPr>
              <w:pStyle w:val="TableParagraph"/>
              <w:spacing w:line="242" w:lineRule="exact"/>
              <w:ind w:left="54" w:right="37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horas</w:t>
            </w:r>
          </w:p>
        </w:tc>
        <w:tc>
          <w:tcPr>
            <w:tcW w:w="2600" w:type="dxa"/>
            <w:vMerge/>
            <w:tcBorders>
              <w:top w:val="nil"/>
            </w:tcBorders>
          </w:tcPr>
          <w:p w:rsidR="005C78C3" w:rsidRDefault="005C78C3">
            <w:pPr>
              <w:rPr>
                <w:sz w:val="2"/>
                <w:szCs w:val="2"/>
              </w:rPr>
            </w:pPr>
          </w:p>
        </w:tc>
      </w:tr>
      <w:tr w:rsidR="005C78C3">
        <w:trPr>
          <w:trHeight w:val="517"/>
        </w:trPr>
        <w:tc>
          <w:tcPr>
            <w:tcW w:w="5843" w:type="dxa"/>
            <w:tcBorders>
              <w:bottom w:val="nil"/>
            </w:tcBorders>
          </w:tcPr>
          <w:p w:rsidR="005C78C3" w:rsidRDefault="00934A21">
            <w:pPr>
              <w:pStyle w:val="TableParagraph"/>
              <w:spacing w:line="253" w:lineRule="exact"/>
              <w:ind w:left="49" w:right="37"/>
              <w:rPr>
                <w:sz w:val="24"/>
              </w:rPr>
            </w:pPr>
            <w:r>
              <w:rPr>
                <w:sz w:val="24"/>
              </w:rPr>
              <w:t>Publicação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respostas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recursos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</w:p>
          <w:p w:rsidR="005C78C3" w:rsidRDefault="00934A21">
            <w:pPr>
              <w:pStyle w:val="TableParagraph"/>
              <w:spacing w:line="244" w:lineRule="exact"/>
              <w:ind w:left="56" w:right="34"/>
              <w:rPr>
                <w:sz w:val="24"/>
              </w:rPr>
            </w:pPr>
            <w:r>
              <w:rPr>
                <w:sz w:val="24"/>
              </w:rPr>
              <w:t>resultado</w:t>
            </w:r>
          </w:p>
        </w:tc>
        <w:tc>
          <w:tcPr>
            <w:tcW w:w="2600" w:type="dxa"/>
            <w:vMerge w:val="restart"/>
          </w:tcPr>
          <w:p w:rsidR="005C78C3" w:rsidRDefault="005C78C3">
            <w:pPr>
              <w:pStyle w:val="TableParagraph"/>
              <w:spacing w:before="5"/>
              <w:jc w:val="left"/>
              <w:rPr>
                <w:rFonts w:ascii="Arial"/>
                <w:b/>
                <w:sz w:val="21"/>
              </w:rPr>
            </w:pPr>
          </w:p>
          <w:p w:rsidR="005C78C3" w:rsidRDefault="00A1289C" w:rsidP="003531C9">
            <w:pPr>
              <w:pStyle w:val="TableParagraph"/>
              <w:spacing w:before="1"/>
              <w:ind w:left="687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 w:rsidR="003531C9">
              <w:rPr>
                <w:sz w:val="24"/>
              </w:rPr>
              <w:t>7</w:t>
            </w:r>
            <w:r>
              <w:rPr>
                <w:sz w:val="24"/>
              </w:rPr>
              <w:t>/06</w:t>
            </w:r>
            <w:r w:rsidR="00934A21">
              <w:rPr>
                <w:sz w:val="24"/>
              </w:rPr>
              <w:t>/202</w:t>
            </w:r>
            <w:r>
              <w:rPr>
                <w:sz w:val="24"/>
              </w:rPr>
              <w:t>3</w:t>
            </w:r>
          </w:p>
        </w:tc>
      </w:tr>
      <w:tr w:rsidR="005C78C3">
        <w:trPr>
          <w:trHeight w:val="266"/>
        </w:trPr>
        <w:tc>
          <w:tcPr>
            <w:tcW w:w="5843" w:type="dxa"/>
            <w:tcBorders>
              <w:top w:val="nil"/>
            </w:tcBorders>
          </w:tcPr>
          <w:p w:rsidR="005C78C3" w:rsidRDefault="00934A21">
            <w:pPr>
              <w:pStyle w:val="TableParagraph"/>
              <w:spacing w:line="246" w:lineRule="exact"/>
              <w:ind w:left="56" w:right="37"/>
              <w:rPr>
                <w:sz w:val="24"/>
              </w:rPr>
            </w:pP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apuração</w:t>
            </w:r>
          </w:p>
        </w:tc>
        <w:tc>
          <w:tcPr>
            <w:tcW w:w="2600" w:type="dxa"/>
            <w:vMerge/>
            <w:tcBorders>
              <w:top w:val="nil"/>
            </w:tcBorders>
          </w:tcPr>
          <w:p w:rsidR="005C78C3" w:rsidRDefault="005C78C3">
            <w:pPr>
              <w:rPr>
                <w:sz w:val="2"/>
                <w:szCs w:val="2"/>
              </w:rPr>
            </w:pPr>
          </w:p>
        </w:tc>
      </w:tr>
      <w:tr w:rsidR="005C78C3">
        <w:trPr>
          <w:trHeight w:val="1086"/>
        </w:trPr>
        <w:tc>
          <w:tcPr>
            <w:tcW w:w="5843" w:type="dxa"/>
          </w:tcPr>
          <w:p w:rsidR="005C78C3" w:rsidRDefault="005C78C3">
            <w:pPr>
              <w:pStyle w:val="TableParagraph"/>
              <w:spacing w:before="3"/>
              <w:jc w:val="left"/>
              <w:rPr>
                <w:rFonts w:ascii="Arial"/>
                <w:b/>
              </w:rPr>
            </w:pPr>
          </w:p>
          <w:p w:rsidR="005C78C3" w:rsidRDefault="00934A21">
            <w:pPr>
              <w:pStyle w:val="TableParagraph"/>
              <w:spacing w:before="1"/>
              <w:ind w:left="54" w:right="37"/>
              <w:rPr>
                <w:sz w:val="24"/>
              </w:rPr>
            </w:pPr>
            <w:r>
              <w:rPr>
                <w:sz w:val="24"/>
              </w:rPr>
              <w:t>Publicação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eleição</w:t>
            </w:r>
          </w:p>
        </w:tc>
        <w:tc>
          <w:tcPr>
            <w:tcW w:w="2600" w:type="dxa"/>
          </w:tcPr>
          <w:p w:rsidR="005C78C3" w:rsidRDefault="005C78C3">
            <w:pPr>
              <w:pStyle w:val="TableParagraph"/>
              <w:spacing w:before="3"/>
              <w:jc w:val="left"/>
              <w:rPr>
                <w:rFonts w:ascii="Arial"/>
                <w:b/>
              </w:rPr>
            </w:pPr>
          </w:p>
          <w:p w:rsidR="005C78C3" w:rsidRDefault="003531C9">
            <w:pPr>
              <w:pStyle w:val="TableParagraph"/>
              <w:spacing w:before="1"/>
              <w:ind w:left="410" w:right="410"/>
              <w:rPr>
                <w:sz w:val="24"/>
              </w:rPr>
            </w:pPr>
            <w:r>
              <w:rPr>
                <w:sz w:val="24"/>
              </w:rPr>
              <w:t>28/06/2023</w:t>
            </w:r>
          </w:p>
        </w:tc>
      </w:tr>
    </w:tbl>
    <w:p w:rsidR="00934A21" w:rsidRDefault="00934A21"/>
    <w:sectPr w:rsidR="00934A21">
      <w:type w:val="continuous"/>
      <w:pgSz w:w="11900" w:h="16840"/>
      <w:pgMar w:top="480" w:right="16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8C3"/>
    <w:rsid w:val="00130FC1"/>
    <w:rsid w:val="003531C9"/>
    <w:rsid w:val="005C78C3"/>
    <w:rsid w:val="00934A21"/>
    <w:rsid w:val="00A1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6A68D"/>
  <w15:docId w15:val="{CFBB9B66-3E81-42BC-B41E-87981179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  <w:b/>
      <w:bCs/>
      <w:sz w:val="15"/>
      <w:szCs w:val="15"/>
    </w:rPr>
  </w:style>
  <w:style w:type="paragraph" w:styleId="Ttulo">
    <w:name w:val="Title"/>
    <w:basedOn w:val="Normal"/>
    <w:uiPriority w:val="1"/>
    <w:qFormat/>
    <w:pPr>
      <w:spacing w:before="240"/>
      <w:ind w:left="1322" w:right="978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customStyle="1" w:styleId="il">
    <w:name w:val="il"/>
    <w:basedOn w:val="Fontepargpadro"/>
    <w:rsid w:val="00A12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Romeu de Freitas Junior</dc:creator>
  <cp:lastModifiedBy>Luiz Romeu de Freitas Junior</cp:lastModifiedBy>
  <cp:revision>2</cp:revision>
  <dcterms:created xsi:type="dcterms:W3CDTF">2023-05-11T20:00:00Z</dcterms:created>
  <dcterms:modified xsi:type="dcterms:W3CDTF">2023-05-11T20:00:00Z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2023-05-11T00:00:00Z</vt:filetime>
  </property>
</Properties>
</file>